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20"/>
      </w:tblGrid>
      <w:tr w:rsidR="00B33459" w:rsidTr="004F7C5F">
        <w:tc>
          <w:tcPr>
            <w:tcW w:w="4785" w:type="dxa"/>
          </w:tcPr>
          <w:p w:rsidR="00B33459" w:rsidRDefault="00B33459" w:rsidP="004F7C5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6D93BF" wp14:editId="0EC9DF1B">
                  <wp:extent cx="2943225" cy="52345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d_logo_Stankoprom_for_mail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254" cy="52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33459" w:rsidRPr="003E382E" w:rsidRDefault="00B33459" w:rsidP="004F7C5F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E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Пресс-релиз</w:t>
            </w:r>
          </w:p>
        </w:tc>
      </w:tr>
    </w:tbl>
    <w:p w:rsidR="00AA34B0" w:rsidRPr="00AA34B0" w:rsidRDefault="00007782" w:rsidP="00AA34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778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6D38" w:rsidRDefault="00C46D38" w:rsidP="00AA3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Станкопром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и </w:t>
      </w:r>
      <w:r w:rsidR="00AA34B0" w:rsidRPr="00AA34B0">
        <w:rPr>
          <w:rFonts w:ascii="Times New Roman" w:hAnsi="Times New Roman" w:cs="Times New Roman"/>
          <w:b/>
          <w:sz w:val="32"/>
          <w:szCs w:val="32"/>
        </w:rPr>
        <w:t>Центр аддитивных т</w:t>
      </w:r>
      <w:r>
        <w:rPr>
          <w:rFonts w:ascii="Times New Roman" w:hAnsi="Times New Roman" w:cs="Times New Roman"/>
          <w:b/>
          <w:sz w:val="32"/>
          <w:szCs w:val="32"/>
        </w:rPr>
        <w:t>ехнологий расскажут</w:t>
      </w:r>
    </w:p>
    <w:p w:rsidR="00C46D38" w:rsidRPr="00C46D38" w:rsidRDefault="00C46D38" w:rsidP="00C46D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будущим лидерам России об аддитивных технологиях </w:t>
      </w:r>
      <w:r w:rsidR="00AA34B0" w:rsidRPr="00AA34B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6D38" w:rsidRPr="00C46D38" w:rsidRDefault="00C46D38" w:rsidP="00C46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38">
        <w:rPr>
          <w:rFonts w:ascii="Times New Roman" w:hAnsi="Times New Roman" w:cs="Times New Roman"/>
          <w:sz w:val="28"/>
          <w:szCs w:val="28"/>
        </w:rPr>
        <w:t xml:space="preserve">        АО «</w:t>
      </w:r>
      <w:proofErr w:type="spellStart"/>
      <w:r w:rsidRPr="00C46D38">
        <w:rPr>
          <w:rFonts w:ascii="Times New Roman" w:hAnsi="Times New Roman" w:cs="Times New Roman"/>
          <w:sz w:val="28"/>
          <w:szCs w:val="28"/>
        </w:rPr>
        <w:t>Станкопром</w:t>
      </w:r>
      <w:proofErr w:type="spellEnd"/>
      <w:r w:rsidRPr="00C46D38">
        <w:rPr>
          <w:rFonts w:ascii="Times New Roman" w:hAnsi="Times New Roman" w:cs="Times New Roman"/>
          <w:sz w:val="28"/>
          <w:szCs w:val="28"/>
        </w:rPr>
        <w:t>» и Центр технологической компетенции аддитивных технологий ЦТКАТ (</w:t>
      </w:r>
      <w:proofErr w:type="spellStart"/>
      <w:r w:rsidRPr="00C46D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46D3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46D38">
        <w:rPr>
          <w:rFonts w:ascii="Times New Roman" w:hAnsi="Times New Roman" w:cs="Times New Roman"/>
          <w:sz w:val="28"/>
          <w:szCs w:val="28"/>
        </w:rPr>
        <w:t>оронеж</w:t>
      </w:r>
      <w:proofErr w:type="spellEnd"/>
      <w:r w:rsidRPr="00C46D38">
        <w:rPr>
          <w:rFonts w:ascii="Times New Roman" w:hAnsi="Times New Roman" w:cs="Times New Roman"/>
          <w:sz w:val="28"/>
          <w:szCs w:val="28"/>
        </w:rPr>
        <w:t xml:space="preserve">) примут участие в </w:t>
      </w:r>
      <w:r w:rsidR="00266B3D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bookmarkStart w:id="0" w:name="_GoBack"/>
      <w:bookmarkEnd w:id="0"/>
      <w:r w:rsidRPr="00C46D38">
        <w:rPr>
          <w:rFonts w:ascii="Times New Roman" w:hAnsi="Times New Roman" w:cs="Times New Roman"/>
          <w:sz w:val="28"/>
          <w:szCs w:val="28"/>
        </w:rPr>
        <w:t xml:space="preserve">проведении Всероссийского форума «Будущие интеллектуальные лидеры России», который состоится в Ярославле с 21 по 24 ноября 2016 г. </w:t>
      </w:r>
    </w:p>
    <w:p w:rsidR="00C46D38" w:rsidRPr="00C46D38" w:rsidRDefault="00C46D38" w:rsidP="00C46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38">
        <w:rPr>
          <w:rFonts w:ascii="Times New Roman" w:hAnsi="Times New Roman" w:cs="Times New Roman"/>
          <w:sz w:val="28"/>
          <w:szCs w:val="28"/>
        </w:rPr>
        <w:t xml:space="preserve">       Организаторы форума пригласили  на коммуникационную площадку талантливых школьников из всех регионов страны, имеющих достижения в области научно-технического творчества и естественных наук, обладателей патентов и авторов изобретений, а также их педагогов.</w:t>
      </w:r>
    </w:p>
    <w:p w:rsidR="00C46D38" w:rsidRPr="00C46D38" w:rsidRDefault="00C46D38" w:rsidP="00C46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38">
        <w:rPr>
          <w:rFonts w:ascii="Times New Roman" w:hAnsi="Times New Roman" w:cs="Times New Roman"/>
          <w:sz w:val="28"/>
          <w:szCs w:val="28"/>
        </w:rPr>
        <w:t xml:space="preserve">     Основная миссия мероприятия - формирование резерва новых инженерных кадров для обеспечения конкурентоспособности</w:t>
      </w:r>
      <w:r w:rsidRPr="00C46D38">
        <w:rPr>
          <w:rFonts w:ascii="Times New Roman" w:hAnsi="Times New Roman" w:cs="Times New Roman"/>
          <w:sz w:val="32"/>
          <w:szCs w:val="32"/>
        </w:rPr>
        <w:t xml:space="preserve"> государства, </w:t>
      </w:r>
      <w:r w:rsidRPr="00C46D38">
        <w:rPr>
          <w:rFonts w:ascii="Times New Roman" w:hAnsi="Times New Roman" w:cs="Times New Roman"/>
          <w:sz w:val="28"/>
          <w:szCs w:val="28"/>
        </w:rPr>
        <w:t>его технологической и экономической независимости.</w:t>
      </w:r>
    </w:p>
    <w:p w:rsidR="00C46D38" w:rsidRPr="00C46D38" w:rsidRDefault="00C46D38" w:rsidP="00C46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38">
        <w:rPr>
          <w:rFonts w:ascii="Times New Roman" w:hAnsi="Times New Roman" w:cs="Times New Roman"/>
          <w:sz w:val="28"/>
          <w:szCs w:val="28"/>
        </w:rPr>
        <w:t xml:space="preserve">     Специалисты АО «</w:t>
      </w:r>
      <w:proofErr w:type="spellStart"/>
      <w:r w:rsidRPr="00C46D38">
        <w:rPr>
          <w:rFonts w:ascii="Times New Roman" w:hAnsi="Times New Roman" w:cs="Times New Roman"/>
          <w:sz w:val="28"/>
          <w:szCs w:val="28"/>
        </w:rPr>
        <w:t>Станкопром</w:t>
      </w:r>
      <w:proofErr w:type="spellEnd"/>
      <w:r w:rsidRPr="00C46D38">
        <w:rPr>
          <w:rFonts w:ascii="Times New Roman" w:hAnsi="Times New Roman" w:cs="Times New Roman"/>
          <w:sz w:val="28"/>
          <w:szCs w:val="28"/>
        </w:rPr>
        <w:t xml:space="preserve">» и ЦТКАТ расскажут школьникам о возможностях аддитивных технологий и перспективе их применения в промышленности, преимуществах перед традиционными способами производства. Наглядно в этом можно будет убедиться во время семинара, где учащимся предложат работу над </w:t>
      </w:r>
      <w:proofErr w:type="gramStart"/>
      <w:r w:rsidRPr="00C46D38">
        <w:rPr>
          <w:rFonts w:ascii="Times New Roman" w:hAnsi="Times New Roman" w:cs="Times New Roman"/>
          <w:sz w:val="28"/>
          <w:szCs w:val="28"/>
        </w:rPr>
        <w:t>бизнес-кейсом</w:t>
      </w:r>
      <w:proofErr w:type="gramEnd"/>
      <w:r w:rsidRPr="00C46D38">
        <w:rPr>
          <w:rFonts w:ascii="Times New Roman" w:hAnsi="Times New Roman" w:cs="Times New Roman"/>
          <w:sz w:val="28"/>
          <w:szCs w:val="28"/>
        </w:rPr>
        <w:t xml:space="preserve">, в основу которого положена одна из актуальных задач авиационной промышленности – снижение общей массы самолета. С помощью 3D-принтера в итоге обсуждения будет создана уменьшенная модель одной из деталей самолета и произведены расчеты, доказывающие экономическую эффективность данного способа производства. </w:t>
      </w:r>
    </w:p>
    <w:p w:rsidR="00C46D38" w:rsidRDefault="00C46D38" w:rsidP="00C46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38">
        <w:rPr>
          <w:rFonts w:ascii="Times New Roman" w:hAnsi="Times New Roman" w:cs="Times New Roman"/>
          <w:sz w:val="28"/>
          <w:szCs w:val="28"/>
        </w:rPr>
        <w:t xml:space="preserve">    Учитывая, что аддитивные технологии в новой производственной реальности должны занять одну из ключевых позиций, уже сегодня необходимо внедрять в образовательное пространство средних и высших  учебных заведений обучающие программы по аддитивным технологиям. Об этом представители АО «</w:t>
      </w:r>
      <w:proofErr w:type="spellStart"/>
      <w:r w:rsidRPr="00C46D38">
        <w:rPr>
          <w:rFonts w:ascii="Times New Roman" w:hAnsi="Times New Roman" w:cs="Times New Roman"/>
          <w:sz w:val="28"/>
          <w:szCs w:val="28"/>
        </w:rPr>
        <w:t>Станкопром</w:t>
      </w:r>
      <w:proofErr w:type="spellEnd"/>
      <w:r w:rsidRPr="00C46D38">
        <w:rPr>
          <w:rFonts w:ascii="Times New Roman" w:hAnsi="Times New Roman" w:cs="Times New Roman"/>
          <w:sz w:val="28"/>
          <w:szCs w:val="28"/>
        </w:rPr>
        <w:t>» и ЦТКАТ намерены еще раз заявить на форуме «Будущие интеллектуальные лидеры России» во время проведения панельных сессий и дискуссий. К настоящему времени в Воронеже разработана линейка учебно-бытовых 3D-принтеров серии «Альфа», создана многоуровневая программа внедрения аддитивных технологий в образовательный процесс и программа подготовки преподавателей образовательных учреждений. Программы внедрены в 450 школах Воронежской, Белгородской, Липецкой и др.</w:t>
      </w:r>
      <w:r>
        <w:rPr>
          <w:rFonts w:ascii="Times New Roman" w:hAnsi="Times New Roman" w:cs="Times New Roman"/>
          <w:sz w:val="28"/>
          <w:szCs w:val="28"/>
        </w:rPr>
        <w:t xml:space="preserve"> областей Российской Федерации.</w:t>
      </w:r>
    </w:p>
    <w:p w:rsidR="00C46D38" w:rsidRPr="00C46D38" w:rsidRDefault="00C46D38" w:rsidP="00C46D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D38">
        <w:rPr>
          <w:rFonts w:ascii="Times New Roman" w:hAnsi="Times New Roman" w:cs="Times New Roman"/>
          <w:b/>
          <w:sz w:val="28"/>
          <w:szCs w:val="28"/>
        </w:rPr>
        <w:lastRenderedPageBreak/>
        <w:t>Генеральный директор АО «</w:t>
      </w:r>
      <w:proofErr w:type="spellStart"/>
      <w:r w:rsidRPr="00C46D38">
        <w:rPr>
          <w:rFonts w:ascii="Times New Roman" w:hAnsi="Times New Roman" w:cs="Times New Roman"/>
          <w:b/>
          <w:sz w:val="28"/>
          <w:szCs w:val="28"/>
        </w:rPr>
        <w:t>Станкопром</w:t>
      </w:r>
      <w:proofErr w:type="spellEnd"/>
      <w:r w:rsidRPr="00C46D38">
        <w:rPr>
          <w:rFonts w:ascii="Times New Roman" w:hAnsi="Times New Roman" w:cs="Times New Roman"/>
          <w:b/>
          <w:sz w:val="28"/>
          <w:szCs w:val="28"/>
        </w:rPr>
        <w:t>» Дмитрий Косов:</w:t>
      </w:r>
      <w:r>
        <w:rPr>
          <w:rFonts w:ascii="Times New Roman" w:hAnsi="Times New Roman" w:cs="Times New Roman"/>
          <w:sz w:val="28"/>
          <w:szCs w:val="28"/>
        </w:rPr>
        <w:br/>
      </w:r>
      <w:r w:rsidRPr="00C46D38">
        <w:rPr>
          <w:rFonts w:ascii="Times New Roman" w:hAnsi="Times New Roman" w:cs="Times New Roman"/>
          <w:i/>
          <w:sz w:val="28"/>
          <w:szCs w:val="28"/>
        </w:rPr>
        <w:t>«Работа с технически одаренной молодежью, поддержка подобных образовательных инициатив - один из реальных способов формирования кадрового потенциала страны, вклад в будущее отрасли.  Мы рады со своей стороны оказывать содействие в осуществлении этих задач».</w:t>
      </w:r>
    </w:p>
    <w:p w:rsidR="00C46D38" w:rsidRPr="00C46D38" w:rsidRDefault="00C46D38" w:rsidP="00C46D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Коммерческий директор АО «Центра технологической компетенции </w:t>
      </w:r>
      <w:r w:rsidRPr="00C46D38">
        <w:rPr>
          <w:rFonts w:ascii="Times New Roman" w:hAnsi="Times New Roman" w:cs="Times New Roman"/>
          <w:b/>
          <w:sz w:val="28"/>
          <w:szCs w:val="28"/>
        </w:rPr>
        <w:t>аддитивных технологий» Наталия Токарева:</w:t>
      </w:r>
    </w:p>
    <w:p w:rsidR="00C46D38" w:rsidRDefault="00C46D38" w:rsidP="00AA34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D38">
        <w:rPr>
          <w:rFonts w:ascii="Times New Roman" w:hAnsi="Times New Roman" w:cs="Times New Roman"/>
          <w:i/>
          <w:sz w:val="28"/>
          <w:szCs w:val="28"/>
        </w:rPr>
        <w:t>«Использование 3D-принтеров меняет мышление, достигается понимание возможности свободной трансформации, точного воспроизводства любых физических объектов.  3D-принтеры сегодня становятся инструментом, влияющим на физический мир с помощью программного кода. Это новое, динамичное и самое перспективное направление в сфере 3D-технологий. Хорошо, что сегодняшние дети уже со школьной скамьи знакомятся с технологиями будущего»</w:t>
      </w:r>
    </w:p>
    <w:p w:rsidR="00C46D38" w:rsidRPr="00C46D38" w:rsidRDefault="00C46D38" w:rsidP="00AA34B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D38">
        <w:rPr>
          <w:rFonts w:ascii="Times New Roman" w:hAnsi="Times New Roman" w:cs="Times New Roman"/>
          <w:b/>
          <w:i/>
          <w:sz w:val="28"/>
          <w:szCs w:val="28"/>
        </w:rPr>
        <w:t>Справка:</w:t>
      </w:r>
    </w:p>
    <w:p w:rsidR="00C46D38" w:rsidRDefault="00AA34B0" w:rsidP="00AA3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38">
        <w:rPr>
          <w:rFonts w:ascii="Times New Roman" w:hAnsi="Times New Roman" w:cs="Times New Roman"/>
          <w:sz w:val="28"/>
          <w:szCs w:val="28"/>
        </w:rPr>
        <w:t>Отечественные 3-D принтеры серии «Альфа» являются профессиональными установками, которые обеспечивают высокую точность и возможность использования материалов любых производителей. Напомним, что в апреле 2016 года, 3D-принтер второго поколения был представлен премьер-министру РФ Дмитрию Медведеву в рамках выездного заседания президиума Совета при Президенте РФ по модернизации экономики и инновационному развитию России.</w:t>
      </w:r>
    </w:p>
    <w:p w:rsidR="00B33459" w:rsidRDefault="00B33459" w:rsidP="00EB1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t>АО «</w:t>
      </w:r>
      <w:proofErr w:type="spellStart"/>
      <w:r>
        <w:rPr>
          <w:rStyle w:val="a5"/>
        </w:rPr>
        <w:t>Станкопром</w:t>
      </w:r>
      <w:proofErr w:type="spellEnd"/>
      <w:r>
        <w:rPr>
          <w:rStyle w:val="a5"/>
        </w:rPr>
        <w:t xml:space="preserve">» - головная организация в области станкостроения и инструментального производства </w:t>
      </w:r>
      <w:proofErr w:type="spellStart"/>
      <w:r>
        <w:rPr>
          <w:rStyle w:val="a5"/>
        </w:rPr>
        <w:t>Госкорпорации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Ростех</w:t>
      </w:r>
      <w:proofErr w:type="spellEnd"/>
      <w:r>
        <w:rPr>
          <w:rStyle w:val="a5"/>
        </w:rPr>
        <w:t xml:space="preserve">, ключевой задачей которой является долгосрочное обеспечение технологической независимости и конкурентоспособности российского машиностроения за счет преимущественного применения конкурентоспособных отечественных средств машиностроительного производства. В состав холдинга «Станкопром» входят научно-исследовательские институты, инжиниринговые </w:t>
      </w:r>
      <w:r w:rsidR="00007782">
        <w:rPr>
          <w:rStyle w:val="a5"/>
        </w:rPr>
        <w:t xml:space="preserve">компании, </w:t>
      </w:r>
      <w:proofErr w:type="spellStart"/>
      <w:r w:rsidR="00007782">
        <w:rPr>
          <w:rStyle w:val="a5"/>
        </w:rPr>
        <w:t>станкоинструментальные</w:t>
      </w:r>
      <w:proofErr w:type="spellEnd"/>
      <w:r>
        <w:rPr>
          <w:rStyle w:val="a5"/>
        </w:rPr>
        <w:t xml:space="preserve"> производственные предприятия, а также коммерческие организации, расположенные в восьми регионах России.</w:t>
      </w:r>
    </w:p>
    <w:p w:rsidR="00B33459" w:rsidRDefault="00B33459" w:rsidP="00B33459">
      <w:pPr>
        <w:spacing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lang w:eastAsia="ru-RU"/>
        </w:rPr>
        <w:t xml:space="preserve">Контактное </w:t>
      </w:r>
      <w:r w:rsidR="00007782">
        <w:rPr>
          <w:rFonts w:ascii="Times New Roman" w:hAnsi="Times New Roman"/>
          <w:color w:val="000000"/>
          <w:lang w:eastAsia="ru-RU"/>
        </w:rPr>
        <w:t>лицо: Михалёва Вера Николаевна</w:t>
      </w:r>
    </w:p>
    <w:p w:rsidR="00B33459" w:rsidRDefault="00B33459" w:rsidP="00B33459">
      <w:pPr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Директор Департамента внешних коммуникаций</w:t>
      </w:r>
    </w:p>
    <w:p w:rsidR="00B33459" w:rsidRDefault="00007782" w:rsidP="00B33459">
      <w:pPr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Тел.: (495) 640-67-16, доб. 125</w:t>
      </w:r>
      <w:r>
        <w:rPr>
          <w:rFonts w:ascii="Times New Roman" w:hAnsi="Times New Roman"/>
          <w:color w:val="000000"/>
          <w:lang w:eastAsia="ru-RU"/>
        </w:rPr>
        <w:br/>
        <w:t>Моб. (916) 707-49-77</w:t>
      </w:r>
    </w:p>
    <w:p w:rsidR="00D15D40" w:rsidRPr="007A6930" w:rsidRDefault="00266B3D" w:rsidP="007A6930">
      <w:pPr>
        <w:spacing w:line="240" w:lineRule="auto"/>
        <w:rPr>
          <w:rFonts w:ascii="Times New Roman" w:hAnsi="Times New Roman"/>
          <w:color w:val="0000FF"/>
          <w:u w:val="single"/>
          <w:lang w:eastAsia="ru-RU"/>
        </w:rPr>
      </w:pPr>
      <w:hyperlink r:id="rId7" w:history="1">
        <w:r w:rsidR="00007782" w:rsidRPr="00E63E0E">
          <w:rPr>
            <w:rStyle w:val="a4"/>
            <w:rFonts w:ascii="Times New Roman" w:hAnsi="Times New Roman"/>
            <w:lang w:val="en-US" w:eastAsia="ru-RU"/>
          </w:rPr>
          <w:t>v</w:t>
        </w:r>
        <w:r w:rsidR="00007782" w:rsidRPr="00E63E0E">
          <w:rPr>
            <w:rStyle w:val="a4"/>
            <w:rFonts w:ascii="Times New Roman" w:hAnsi="Times New Roman"/>
            <w:lang w:eastAsia="ru-RU"/>
          </w:rPr>
          <w:t>.</w:t>
        </w:r>
        <w:r w:rsidR="00007782" w:rsidRPr="00E63E0E">
          <w:rPr>
            <w:rStyle w:val="a4"/>
            <w:rFonts w:ascii="Times New Roman" w:hAnsi="Times New Roman"/>
            <w:lang w:val="en-US" w:eastAsia="ru-RU"/>
          </w:rPr>
          <w:t>mikaleva</w:t>
        </w:r>
        <w:r w:rsidR="00007782" w:rsidRPr="00E63E0E">
          <w:rPr>
            <w:rStyle w:val="a4"/>
            <w:rFonts w:ascii="Times New Roman" w:hAnsi="Times New Roman"/>
            <w:lang w:eastAsia="ru-RU"/>
          </w:rPr>
          <w:t>@stankoprom.ru</w:t>
        </w:r>
      </w:hyperlink>
      <w:r w:rsidR="00B33459">
        <w:rPr>
          <w:rFonts w:ascii="Times New Roman" w:hAnsi="Times New Roman"/>
          <w:color w:val="000000"/>
          <w:lang w:eastAsia="ru-RU"/>
        </w:rPr>
        <w:br/>
      </w:r>
      <w:hyperlink r:id="rId8" w:history="1">
        <w:r w:rsidR="00D4409F" w:rsidRPr="00435650">
          <w:rPr>
            <w:rStyle w:val="a4"/>
            <w:rFonts w:ascii="Times New Roman" w:hAnsi="Times New Roman"/>
            <w:lang w:eastAsia="ru-RU"/>
          </w:rPr>
          <w:t>www.stankoprom.ru</w:t>
        </w:r>
      </w:hyperlink>
    </w:p>
    <w:p w:rsidR="00D4409F" w:rsidRDefault="00D4409F" w:rsidP="00B125CA">
      <w:pPr>
        <w:rPr>
          <w:rFonts w:ascii="Times New Roman" w:hAnsi="Times New Roman"/>
          <w:lang w:eastAsia="ru-RU"/>
        </w:rPr>
      </w:pPr>
    </w:p>
    <w:p w:rsidR="00D4409F" w:rsidRPr="00B125CA" w:rsidRDefault="00D4409F" w:rsidP="00B125CA">
      <w:pPr>
        <w:rPr>
          <w:rFonts w:ascii="Times New Roman" w:hAnsi="Times New Roman"/>
          <w:color w:val="000000"/>
          <w:lang w:eastAsia="ru-RU"/>
        </w:rPr>
      </w:pPr>
    </w:p>
    <w:sectPr w:rsidR="00D4409F" w:rsidRPr="00B1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116D"/>
    <w:multiLevelType w:val="hybridMultilevel"/>
    <w:tmpl w:val="DF2C3C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A5"/>
    <w:rsid w:val="00007782"/>
    <w:rsid w:val="00143E03"/>
    <w:rsid w:val="00193CF3"/>
    <w:rsid w:val="001E5DFC"/>
    <w:rsid w:val="00266B3D"/>
    <w:rsid w:val="0027167C"/>
    <w:rsid w:val="002D2416"/>
    <w:rsid w:val="0035112D"/>
    <w:rsid w:val="00353F8C"/>
    <w:rsid w:val="0036408B"/>
    <w:rsid w:val="00373971"/>
    <w:rsid w:val="003E5BD1"/>
    <w:rsid w:val="0043750C"/>
    <w:rsid w:val="004F7C5F"/>
    <w:rsid w:val="00532CAE"/>
    <w:rsid w:val="00563EE2"/>
    <w:rsid w:val="005B036B"/>
    <w:rsid w:val="00671969"/>
    <w:rsid w:val="006F7BAD"/>
    <w:rsid w:val="007245DF"/>
    <w:rsid w:val="007A6930"/>
    <w:rsid w:val="007F2AF2"/>
    <w:rsid w:val="00865A9B"/>
    <w:rsid w:val="00894D70"/>
    <w:rsid w:val="008E41CD"/>
    <w:rsid w:val="00906E4F"/>
    <w:rsid w:val="009D02B9"/>
    <w:rsid w:val="009D1C21"/>
    <w:rsid w:val="00A5282B"/>
    <w:rsid w:val="00AA34B0"/>
    <w:rsid w:val="00AF08E2"/>
    <w:rsid w:val="00B125CA"/>
    <w:rsid w:val="00B1512D"/>
    <w:rsid w:val="00B33459"/>
    <w:rsid w:val="00B47B57"/>
    <w:rsid w:val="00C44831"/>
    <w:rsid w:val="00C46D38"/>
    <w:rsid w:val="00C509CD"/>
    <w:rsid w:val="00C72369"/>
    <w:rsid w:val="00C97542"/>
    <w:rsid w:val="00CD4E5F"/>
    <w:rsid w:val="00D0220A"/>
    <w:rsid w:val="00D1233B"/>
    <w:rsid w:val="00D15D40"/>
    <w:rsid w:val="00D24E69"/>
    <w:rsid w:val="00D4409F"/>
    <w:rsid w:val="00D77DA5"/>
    <w:rsid w:val="00E2677F"/>
    <w:rsid w:val="00EB1440"/>
    <w:rsid w:val="00EE47C9"/>
    <w:rsid w:val="00F029DF"/>
    <w:rsid w:val="00F17AAE"/>
    <w:rsid w:val="00F8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A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3459"/>
    <w:rPr>
      <w:color w:val="0000FF"/>
      <w:u w:val="single"/>
    </w:rPr>
  </w:style>
  <w:style w:type="character" w:styleId="a5">
    <w:name w:val="Emphasis"/>
    <w:basedOn w:val="a0"/>
    <w:uiPriority w:val="20"/>
    <w:qFormat/>
    <w:rsid w:val="00B33459"/>
    <w:rPr>
      <w:i/>
      <w:iCs/>
    </w:rPr>
  </w:style>
  <w:style w:type="table" w:styleId="a6">
    <w:name w:val="Table Grid"/>
    <w:basedOn w:val="a1"/>
    <w:uiPriority w:val="59"/>
    <w:rsid w:val="00B3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3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45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A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3459"/>
    <w:rPr>
      <w:color w:val="0000FF"/>
      <w:u w:val="single"/>
    </w:rPr>
  </w:style>
  <w:style w:type="character" w:styleId="a5">
    <w:name w:val="Emphasis"/>
    <w:basedOn w:val="a0"/>
    <w:uiPriority w:val="20"/>
    <w:qFormat/>
    <w:rsid w:val="00B33459"/>
    <w:rPr>
      <w:i/>
      <w:iCs/>
    </w:rPr>
  </w:style>
  <w:style w:type="table" w:styleId="a6">
    <w:name w:val="Table Grid"/>
    <w:basedOn w:val="a1"/>
    <w:uiPriority w:val="59"/>
    <w:rsid w:val="00B3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3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45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kopro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.mikaleva@stankopr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Сазонова Евгения Сергеевна</dc:creator>
  <cp:lastModifiedBy>Михалева Вера Николаевна</cp:lastModifiedBy>
  <cp:revision>7</cp:revision>
  <cp:lastPrinted>2016-03-15T11:58:00Z</cp:lastPrinted>
  <dcterms:created xsi:type="dcterms:W3CDTF">2016-03-25T11:44:00Z</dcterms:created>
  <dcterms:modified xsi:type="dcterms:W3CDTF">2016-11-18T13:27:00Z</dcterms:modified>
</cp:coreProperties>
</file>